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F45E00F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</w:t>
      </w:r>
      <w:r w:rsidR="00AE18F1">
        <w:rPr>
          <w:rFonts w:ascii="Verdana" w:hAnsi="Verdana"/>
          <w:sz w:val="18"/>
          <w:szCs w:val="18"/>
        </w:rPr>
        <w:t>čl</w:t>
      </w:r>
      <w:r w:rsidRPr="005E4CDC">
        <w:rPr>
          <w:rFonts w:ascii="Verdana" w:hAnsi="Verdana"/>
          <w:sz w:val="18"/>
          <w:szCs w:val="18"/>
        </w:rPr>
        <w:t xml:space="preserve">. 3.1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</w:t>
      </w:r>
      <w:r w:rsidR="00AE18F1">
        <w:rPr>
          <w:rFonts w:ascii="Verdana" w:hAnsi="Verdana"/>
          <w:sz w:val="18"/>
          <w:szCs w:val="18"/>
        </w:rPr>
        <w:t>čl.</w:t>
      </w:r>
      <w:r w:rsidRPr="005E4CDC">
        <w:rPr>
          <w:rFonts w:ascii="Verdana" w:hAnsi="Verdana"/>
          <w:sz w:val="18"/>
          <w:szCs w:val="18"/>
        </w:rPr>
        <w:t xml:space="preserve"> 6.4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AE18F1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AE18F1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5ACD0B05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</w:t>
      </w:r>
      <w:r w:rsidR="00AE18F1">
        <w:t>odst.</w:t>
      </w:r>
      <w:r>
        <w:t xml:space="preserve">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A25726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D19EB" w:rsidRPr="00DD19EB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A04" w14:textId="4261A98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D19EB" w:rsidRPr="00DD19EB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E18F1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0C0D7B21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 Smlouvy ve spojení s čl. 17.3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E18F1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AE18F1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1A74D2F9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 xml:space="preserve"> Smlouvy.</w:t>
      </w:r>
    </w:p>
  </w:footnote>
  <w:footnote w:id="6">
    <w:p w14:paraId="6844643F" w14:textId="0ECE4A0A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 xml:space="preserve"> Smlouvy.</w:t>
      </w:r>
    </w:p>
  </w:footnote>
  <w:footnote w:id="7">
    <w:p w14:paraId="168CB912" w14:textId="1AFB2239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84E71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E18F1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19EB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84E71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C841E-2F2F-4812-B9F9-9D59B03AB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</cp:revision>
  <cp:lastPrinted>2018-03-26T11:24:00Z</cp:lastPrinted>
  <dcterms:created xsi:type="dcterms:W3CDTF">2023-09-14T10:01:00Z</dcterms:created>
  <dcterms:modified xsi:type="dcterms:W3CDTF">2025-08-15T08:13:00Z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